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E972FD" w:rsidP="00E972FD">
      <w:pPr>
        <w:pStyle w:val="Title"/>
      </w:pPr>
      <w:bookmarkStart w:id="0" w:name="_GoBack"/>
      <w:bookmarkEnd w:id="0"/>
      <w:r w:rsidRPr="00E972FD">
        <w:t>1 Chronicles 28-29:22 • Spiritual Legacies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(v.1) The number one priority is to ensure that </w:t>
      </w:r>
      <w:r w:rsidRPr="005852C6">
        <w:rPr>
          <w:b/>
          <w:color w:val="FF0000"/>
          <w:sz w:val="20"/>
          <w:u w:val="single"/>
        </w:rPr>
        <w:t>normal worship</w:t>
      </w:r>
      <w:r w:rsidRPr="00A85B89">
        <w:rPr>
          <w:sz w:val="20"/>
        </w:rPr>
        <w:t xml:space="preserve"> activities continue uninterrupted.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(v.2-7) The things of God are worthless if not founded on and maintained in accordance with </w:t>
      </w:r>
      <w:r w:rsidRPr="005852C6">
        <w:rPr>
          <w:b/>
          <w:color w:val="FF0000"/>
          <w:sz w:val="20"/>
          <w:u w:val="single"/>
        </w:rPr>
        <w:t>the Word of God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(v.8) The things of God are useful only if one’s </w:t>
      </w:r>
      <w:r w:rsidRPr="005852C6">
        <w:rPr>
          <w:b/>
          <w:color w:val="FF0000"/>
          <w:sz w:val="20"/>
          <w:u w:val="single"/>
        </w:rPr>
        <w:t>life</w:t>
      </w:r>
      <w:r w:rsidRPr="00A85B89">
        <w:rPr>
          <w:sz w:val="20"/>
        </w:rPr>
        <w:t xml:space="preserve"> is committed to </w:t>
      </w:r>
      <w:r w:rsidRPr="005852C6">
        <w:rPr>
          <w:b/>
          <w:color w:val="FF0000"/>
          <w:sz w:val="20"/>
          <w:u w:val="single"/>
        </w:rPr>
        <w:t>the right things</w:t>
      </w:r>
      <w:r w:rsidRPr="00A85B89">
        <w:rPr>
          <w:sz w:val="20"/>
        </w:rPr>
        <w:t xml:space="preserve"> to begin with.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(v.9-11, 19) The things of God come about because of </w:t>
      </w:r>
      <w:r w:rsidRPr="005852C6">
        <w:rPr>
          <w:b/>
          <w:color w:val="FF0000"/>
          <w:sz w:val="20"/>
          <w:u w:val="single"/>
        </w:rPr>
        <w:t>God’s will</w:t>
      </w:r>
      <w:r w:rsidRPr="00A85B89">
        <w:rPr>
          <w:sz w:val="20"/>
        </w:rPr>
        <w:t xml:space="preserve">, not </w:t>
      </w:r>
      <w:r w:rsidRPr="005852C6">
        <w:rPr>
          <w:b/>
          <w:color w:val="FF0000"/>
          <w:sz w:val="20"/>
          <w:u w:val="single"/>
        </w:rPr>
        <w:t>man’s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(v.20-29:1) Special projects are actually supposed to be carried out in the same way as </w:t>
      </w:r>
      <w:r w:rsidRPr="005852C6">
        <w:rPr>
          <w:b/>
          <w:color w:val="FF0000"/>
          <w:sz w:val="20"/>
          <w:u w:val="single"/>
        </w:rPr>
        <w:t>“normal” church</w:t>
      </w:r>
      <w:r w:rsidRPr="00A85B89">
        <w:rPr>
          <w:sz w:val="20"/>
        </w:rPr>
        <w:t xml:space="preserve"> activities, each person contributing according to their </w:t>
      </w:r>
      <w:r w:rsidRPr="005852C6">
        <w:rPr>
          <w:b/>
          <w:color w:val="FF0000"/>
          <w:sz w:val="20"/>
          <w:u w:val="single"/>
        </w:rPr>
        <w:t>gifts and calling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>(v.2-5) Contributions to God’s work are supposed to be accepted only from those with a</w:t>
      </w:r>
      <w:r w:rsidRPr="005852C6">
        <w:rPr>
          <w:b/>
          <w:color w:val="FF0000"/>
          <w:sz w:val="20"/>
          <w:u w:val="single"/>
        </w:rPr>
        <w:t xml:space="preserve"> right heart</w:t>
      </w:r>
      <w:r w:rsidRPr="00A85B89">
        <w:rPr>
          <w:sz w:val="20"/>
        </w:rPr>
        <w:t xml:space="preserve">. It’s an act of </w:t>
      </w:r>
      <w:r w:rsidRPr="005852C6">
        <w:rPr>
          <w:b/>
          <w:color w:val="FF0000"/>
          <w:sz w:val="20"/>
          <w:u w:val="single"/>
        </w:rPr>
        <w:t>worship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(v.6-9) You don’t join to get something in return; you join out of </w:t>
      </w:r>
      <w:r w:rsidRPr="005852C6">
        <w:rPr>
          <w:b/>
          <w:color w:val="FF0000"/>
          <w:sz w:val="20"/>
          <w:u w:val="single"/>
        </w:rPr>
        <w:t>joy</w:t>
      </w:r>
      <w:r w:rsidRPr="00A85B89">
        <w:rPr>
          <w:sz w:val="20"/>
        </w:rPr>
        <w:t xml:space="preserve"> from an </w:t>
      </w:r>
      <w:r w:rsidRPr="005852C6">
        <w:rPr>
          <w:b/>
          <w:color w:val="FF0000"/>
          <w:sz w:val="20"/>
          <w:u w:val="single"/>
        </w:rPr>
        <w:t>obedient heart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(v.10-16) It really comes down to what kind of </w:t>
      </w:r>
      <w:r w:rsidRPr="005852C6">
        <w:rPr>
          <w:b/>
          <w:color w:val="FF0000"/>
          <w:sz w:val="20"/>
          <w:u w:val="single"/>
        </w:rPr>
        <w:t>steward</w:t>
      </w:r>
      <w:r w:rsidRPr="00A85B89">
        <w:rPr>
          <w:sz w:val="20"/>
        </w:rPr>
        <w:t xml:space="preserve"> you are with what God has entrusted to you.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(v.17-19) The true rewards of good stewardship are not </w:t>
      </w:r>
      <w:r w:rsidRPr="005852C6">
        <w:rPr>
          <w:b/>
          <w:color w:val="FF0000"/>
          <w:sz w:val="20"/>
          <w:u w:val="single"/>
        </w:rPr>
        <w:t>material</w:t>
      </w:r>
      <w:r w:rsidRPr="00A85B89">
        <w:rPr>
          <w:sz w:val="20"/>
        </w:rPr>
        <w:t xml:space="preserve">, but </w:t>
      </w:r>
      <w:r w:rsidRPr="005852C6">
        <w:rPr>
          <w:b/>
          <w:color w:val="FF0000"/>
          <w:sz w:val="20"/>
          <w:u w:val="single"/>
        </w:rPr>
        <w:t>spiritual</w:t>
      </w:r>
      <w:r w:rsidRPr="00A85B89">
        <w:rPr>
          <w:sz w:val="20"/>
        </w:rPr>
        <w:t>.</w:t>
      </w:r>
    </w:p>
    <w:p w:rsidR="00E972FD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(v.20-22) The right approach to special projects is exactly the same as any normal gathering of Believers: </w:t>
      </w:r>
      <w:r w:rsidRPr="005852C6">
        <w:rPr>
          <w:b/>
          <w:color w:val="FF0000"/>
          <w:sz w:val="20"/>
          <w:u w:val="single"/>
        </w:rPr>
        <w:t>worship</w:t>
      </w:r>
      <w:r w:rsidRPr="00A85B89">
        <w:rPr>
          <w:sz w:val="20"/>
        </w:rPr>
        <w:t>.</w:t>
      </w:r>
    </w:p>
    <w:p w:rsidR="00E972FD" w:rsidRPr="00A85B89" w:rsidRDefault="00E972FD" w:rsidP="00E972FD">
      <w:pPr>
        <w:pStyle w:val="Application"/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The following are the terms used to describe the temple in these verses. Discuss how they apply to us today as the living </w:t>
      </w:r>
      <w:smartTag w:uri="urn:schemas-microsoft-com:office:smarttags" w:element="place">
        <w:smartTag w:uri="urn:schemas-microsoft-com:office:smarttags" w:element="PlaceType">
          <w:r w:rsidRPr="00A85B89">
            <w:rPr>
              <w:rFonts w:ascii="Times New Roman" w:hAnsi="Times New Roman"/>
            </w:rPr>
            <w:t>temple</w:t>
          </w:r>
        </w:smartTag>
        <w:r w:rsidRPr="00A85B8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A85B89">
            <w:rPr>
              <w:rFonts w:ascii="Times New Roman" w:hAnsi="Times New Roman"/>
            </w:rPr>
            <w:t>God</w:t>
          </w:r>
        </w:smartTag>
      </w:smartTag>
      <w:r w:rsidRPr="00A85B89">
        <w:rPr>
          <w:rFonts w:ascii="Times New Roman" w:hAnsi="Times New Roman"/>
        </w:rPr>
        <w:t xml:space="preserve"> in Christ: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“A permanent home for the ark of the covenant of the </w:t>
      </w:r>
      <w:r w:rsidRPr="00A85B89">
        <w:rPr>
          <w:rFonts w:ascii="Times New Roman" w:hAnsi="Times New Roman"/>
          <w:smallCaps/>
        </w:rPr>
        <w:t>Lord</w:t>
      </w:r>
      <w:r w:rsidRPr="00A85B89">
        <w:rPr>
          <w:rFonts w:ascii="Times New Roman" w:hAnsi="Times New Roman"/>
        </w:rPr>
        <w:t>” (28:2)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footstool of our God” (28:2)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My name” (28:3)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“My house and My courts” (28:6)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the sanctuary” (28:10)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“The house of the </w:t>
      </w:r>
      <w:r w:rsidRPr="00A85B89">
        <w:rPr>
          <w:rFonts w:ascii="Times New Roman" w:hAnsi="Times New Roman"/>
          <w:smallCaps/>
        </w:rPr>
        <w:t>Lord</w:t>
      </w:r>
      <w:r w:rsidRPr="00A85B89">
        <w:rPr>
          <w:rFonts w:ascii="Times New Roman" w:hAnsi="Times New Roman"/>
        </w:rPr>
        <w:t>/God” (multiple)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house of My God” (29:2)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holy temple” (29:3)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Your holy name” (29:16)</w:t>
      </w:r>
    </w:p>
    <w:p w:rsidR="00E972FD" w:rsidRDefault="00E972FD"/>
    <w:sectPr w:rsidR="00E972FD" w:rsidSect="002659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CDA"/>
    <w:multiLevelType w:val="hybridMultilevel"/>
    <w:tmpl w:val="919A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85738"/>
    <w:multiLevelType w:val="hybridMultilevel"/>
    <w:tmpl w:val="AD981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3D6D67"/>
    <w:rsid w:val="00460DCA"/>
    <w:rsid w:val="006B04C7"/>
    <w:rsid w:val="00A40D50"/>
    <w:rsid w:val="00E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2472F-381B-40B1-8B6C-9D24246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customStyle="1" w:styleId="Application">
    <w:name w:val="Application"/>
    <w:basedOn w:val="Normal"/>
    <w:rsid w:val="00E972FD"/>
    <w:pPr>
      <w:spacing w:after="0" w:line="240" w:lineRule="auto"/>
      <w:jc w:val="both"/>
    </w:pPr>
    <w:rPr>
      <w:rFonts w:ascii="Arial" w:eastAsia="Times New Roman" w:hAnsi="Arial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2016-12-11T01:43:00Z</dcterms:created>
  <dcterms:modified xsi:type="dcterms:W3CDTF">2016-12-11T01:43:00Z</dcterms:modified>
</cp:coreProperties>
</file>