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1B" w:rsidRPr="0044283E" w:rsidRDefault="006201DD" w:rsidP="0044283E">
      <w:pPr>
        <w:pStyle w:val="Title"/>
      </w:pPr>
      <w:r w:rsidRPr="006201DD">
        <w:t>Romans 3 • From Sin to Salvation</w:t>
      </w:r>
    </w:p>
    <w:p w:rsidR="006201DD" w:rsidRPr="00486EBB" w:rsidRDefault="006201DD" w:rsidP="006201DD">
      <w:pPr>
        <w:rPr>
          <w:b/>
          <w:i/>
          <w:sz w:val="24"/>
          <w:szCs w:val="24"/>
        </w:rPr>
      </w:pPr>
      <w:r w:rsidRPr="00486EBB">
        <w:rPr>
          <w:b/>
          <w:i/>
          <w:sz w:val="24"/>
          <w:szCs w:val="24"/>
        </w:rPr>
        <w:t>Part I: Condemnation Under Sin</w:t>
      </w:r>
    </w:p>
    <w:p w:rsidR="00BE58C5" w:rsidRDefault="006201DD" w:rsidP="00BE58C5">
      <w:pPr>
        <w:numPr>
          <w:ilvl w:val="0"/>
          <w:numId w:val="6"/>
        </w:numPr>
      </w:pPr>
      <w:r>
        <w:t>(v.1-2)</w:t>
      </w:r>
      <w:r w:rsidR="00912DF1">
        <w:t xml:space="preserve"> </w:t>
      </w:r>
      <w:r w:rsidR="00912DF1">
        <w:t xml:space="preserve">No one should take the Word of God for granted by failing to put it into </w:t>
      </w:r>
      <w:r w:rsidR="00912DF1" w:rsidRPr="00912DF1">
        <w:rPr>
          <w:b/>
          <w:color w:val="FF0000"/>
          <w:u w:val="single"/>
        </w:rPr>
        <w:t>practice</w:t>
      </w:r>
      <w:r w:rsidR="00912DF1">
        <w:t xml:space="preserve">, understanding that its blessings come about as a result of </w:t>
      </w:r>
      <w:r w:rsidR="00912DF1" w:rsidRPr="00912DF1">
        <w:rPr>
          <w:b/>
          <w:color w:val="FF0000"/>
          <w:u w:val="single"/>
        </w:rPr>
        <w:t>obedience</w:t>
      </w:r>
      <w:r w:rsidR="00912DF1">
        <w:t xml:space="preserve">, not </w:t>
      </w:r>
      <w:r w:rsidR="00912DF1" w:rsidRPr="00912DF1">
        <w:rPr>
          <w:b/>
          <w:color w:val="FF0000"/>
          <w:u w:val="single"/>
        </w:rPr>
        <w:t>heritage</w:t>
      </w:r>
      <w:r w:rsidR="00912DF1">
        <w:t>.</w:t>
      </w:r>
    </w:p>
    <w:p w:rsidR="006201DD" w:rsidRDefault="006201DD" w:rsidP="00BE58C5">
      <w:pPr>
        <w:numPr>
          <w:ilvl w:val="0"/>
          <w:numId w:val="6"/>
        </w:numPr>
      </w:pPr>
      <w:r>
        <w:t>(v.3-4)</w:t>
      </w:r>
      <w:r w:rsidR="00912DF1">
        <w:t xml:space="preserve"> </w:t>
      </w:r>
      <w:r w:rsidR="00F42993">
        <w:t xml:space="preserve">The faithfulness and righteousness of God steadfastly </w:t>
      </w:r>
      <w:r w:rsidR="00F42993" w:rsidRPr="00F42993">
        <w:rPr>
          <w:b/>
          <w:color w:val="FF0000"/>
          <w:u w:val="single"/>
        </w:rPr>
        <w:t>continue</w:t>
      </w:r>
      <w:r w:rsidR="00F42993" w:rsidRPr="00F42993">
        <w:rPr>
          <w:color w:val="FF0000"/>
        </w:rPr>
        <w:t xml:space="preserve"> </w:t>
      </w:r>
      <w:r w:rsidR="00F42993">
        <w:t xml:space="preserve">in spite of man’s </w:t>
      </w:r>
      <w:r w:rsidR="00F42993" w:rsidRPr="00F42993">
        <w:rPr>
          <w:b/>
          <w:color w:val="FF0000"/>
          <w:u w:val="single"/>
        </w:rPr>
        <w:t>disobedience</w:t>
      </w:r>
      <w:r w:rsidR="00F42993" w:rsidRPr="00F42993">
        <w:rPr>
          <w:color w:val="FF0000"/>
        </w:rPr>
        <w:t xml:space="preserve"> </w:t>
      </w:r>
      <w:r w:rsidR="00F42993">
        <w:t>to His Word and ways.</w:t>
      </w:r>
    </w:p>
    <w:p w:rsidR="006201DD" w:rsidRDefault="006201DD" w:rsidP="00BE58C5">
      <w:pPr>
        <w:numPr>
          <w:ilvl w:val="0"/>
          <w:numId w:val="6"/>
        </w:numPr>
      </w:pPr>
      <w:r>
        <w:t>(v.5-8)</w:t>
      </w:r>
      <w:r w:rsidR="00F42993">
        <w:t xml:space="preserve"> </w:t>
      </w:r>
      <w:r w:rsidR="00856F13">
        <w:t xml:space="preserve">The faithfulness and righteousness of God steadfastly </w:t>
      </w:r>
      <w:r w:rsidR="00856F13" w:rsidRPr="00856F13">
        <w:rPr>
          <w:b/>
          <w:color w:val="FF0000"/>
          <w:u w:val="single"/>
        </w:rPr>
        <w:t>continue</w:t>
      </w:r>
      <w:r w:rsidR="00856F13" w:rsidRPr="00856F13">
        <w:rPr>
          <w:color w:val="FF0000"/>
        </w:rPr>
        <w:t xml:space="preserve"> </w:t>
      </w:r>
      <w:r w:rsidR="00856F13">
        <w:t xml:space="preserve">in spite of man’s </w:t>
      </w:r>
      <w:r w:rsidR="00856F13" w:rsidRPr="00856F13">
        <w:rPr>
          <w:b/>
          <w:color w:val="FF0000"/>
          <w:u w:val="single"/>
        </w:rPr>
        <w:t>misrepresentation</w:t>
      </w:r>
      <w:r w:rsidR="00856F13" w:rsidRPr="00856F13">
        <w:rPr>
          <w:color w:val="FF0000"/>
        </w:rPr>
        <w:t xml:space="preserve"> </w:t>
      </w:r>
      <w:r w:rsidR="00856F13">
        <w:t xml:space="preserve">of His Word </w:t>
      </w:r>
      <w:r w:rsidR="00856F13">
        <w:t>and ways.</w:t>
      </w:r>
    </w:p>
    <w:p w:rsidR="006201DD" w:rsidRDefault="006201DD" w:rsidP="00BE58C5">
      <w:pPr>
        <w:numPr>
          <w:ilvl w:val="0"/>
          <w:numId w:val="6"/>
        </w:numPr>
      </w:pPr>
      <w:r>
        <w:t>(v.9-18)</w:t>
      </w:r>
      <w:r w:rsidR="00856F13">
        <w:t xml:space="preserve"> </w:t>
      </w:r>
      <w:r w:rsidR="00E36F04">
        <w:t xml:space="preserve">The proof that everyone has turned aside from God’s </w:t>
      </w:r>
      <w:r w:rsidR="00E36F04" w:rsidRPr="00E36F04">
        <w:rPr>
          <w:b/>
          <w:color w:val="FF0000"/>
          <w:u w:val="single"/>
        </w:rPr>
        <w:t>Word</w:t>
      </w:r>
      <w:r w:rsidR="00E36F04" w:rsidRPr="00E36F04">
        <w:rPr>
          <w:color w:val="FF0000"/>
        </w:rPr>
        <w:t xml:space="preserve"> </w:t>
      </w:r>
      <w:r w:rsidR="00E36F04">
        <w:t xml:space="preserve">is in their treatment of </w:t>
      </w:r>
      <w:r w:rsidR="00E36F04" w:rsidRPr="00E36F04">
        <w:rPr>
          <w:b/>
          <w:color w:val="FF0000"/>
          <w:u w:val="single"/>
        </w:rPr>
        <w:t>others</w:t>
      </w:r>
      <w:r w:rsidR="00E36F04">
        <w:t>.</w:t>
      </w:r>
    </w:p>
    <w:p w:rsidR="006201DD" w:rsidRDefault="006201DD" w:rsidP="00BE58C5">
      <w:pPr>
        <w:numPr>
          <w:ilvl w:val="0"/>
          <w:numId w:val="6"/>
        </w:numPr>
      </w:pPr>
      <w:r>
        <w:t>(v.19-20)</w:t>
      </w:r>
      <w:r w:rsidR="00106B42">
        <w:t xml:space="preserve"> </w:t>
      </w:r>
      <w:r w:rsidR="000C3954">
        <w:t xml:space="preserve">The Law by itself does not effect </w:t>
      </w:r>
      <w:r w:rsidR="000C3954" w:rsidRPr="000C3954">
        <w:rPr>
          <w:b/>
          <w:color w:val="FF0000"/>
          <w:u w:val="single"/>
        </w:rPr>
        <w:t>salvation</w:t>
      </w:r>
      <w:r w:rsidR="000C3954">
        <w:t xml:space="preserve">, but </w:t>
      </w:r>
      <w:r w:rsidR="000C3954" w:rsidRPr="000C3954">
        <w:rPr>
          <w:b/>
          <w:color w:val="FF0000"/>
          <w:u w:val="single"/>
        </w:rPr>
        <w:t>condemnation</w:t>
      </w:r>
      <w:r w:rsidR="000C3954" w:rsidRPr="000C3954">
        <w:rPr>
          <w:color w:val="FF0000"/>
        </w:rPr>
        <w:t xml:space="preserve"> </w:t>
      </w:r>
      <w:r w:rsidR="000C3954">
        <w:t>by disclosing sin.</w:t>
      </w:r>
    </w:p>
    <w:p w:rsidR="006201DD" w:rsidRPr="00486EBB" w:rsidRDefault="006201DD" w:rsidP="006201DD">
      <w:pPr>
        <w:rPr>
          <w:b/>
          <w:i/>
          <w:sz w:val="24"/>
          <w:szCs w:val="24"/>
        </w:rPr>
      </w:pPr>
      <w:r w:rsidRPr="00486EBB">
        <w:rPr>
          <w:b/>
          <w:i/>
          <w:sz w:val="24"/>
          <w:szCs w:val="24"/>
        </w:rPr>
        <w:t>Part II: Justification by Faith</w:t>
      </w:r>
    </w:p>
    <w:p w:rsidR="006201DD" w:rsidRDefault="006201DD" w:rsidP="006201DD">
      <w:pPr>
        <w:pStyle w:val="ListParagraph"/>
        <w:numPr>
          <w:ilvl w:val="0"/>
          <w:numId w:val="6"/>
        </w:numPr>
      </w:pPr>
      <w:r>
        <w:t>(v.21)</w:t>
      </w:r>
      <w:r w:rsidR="008C5F68">
        <w:t xml:space="preserve"> </w:t>
      </w:r>
      <w:r w:rsidR="008C5F68">
        <w:t xml:space="preserve">The work of </w:t>
      </w:r>
      <w:r w:rsidR="008C5F68" w:rsidRPr="008C5F68">
        <w:rPr>
          <w:b/>
          <w:color w:val="FF0000"/>
          <w:u w:val="single"/>
        </w:rPr>
        <w:t>Christ</w:t>
      </w:r>
      <w:r w:rsidR="008C5F68" w:rsidRPr="008C5F68">
        <w:rPr>
          <w:color w:val="FF0000"/>
        </w:rPr>
        <w:t xml:space="preserve"> </w:t>
      </w:r>
      <w:r w:rsidR="008C5F68">
        <w:t xml:space="preserve">brings to the foreground what had always been present in the God’s </w:t>
      </w:r>
      <w:r w:rsidR="008C5F68" w:rsidRPr="008C5F68">
        <w:rPr>
          <w:b/>
          <w:color w:val="FF0000"/>
          <w:u w:val="single"/>
        </w:rPr>
        <w:t>Word</w:t>
      </w:r>
      <w:r w:rsidR="008C5F68">
        <w:t>.</w:t>
      </w:r>
    </w:p>
    <w:p w:rsidR="006201DD" w:rsidRDefault="006201DD" w:rsidP="006201DD">
      <w:pPr>
        <w:pStyle w:val="ListParagraph"/>
        <w:numPr>
          <w:ilvl w:val="0"/>
          <w:numId w:val="6"/>
        </w:numPr>
      </w:pPr>
      <w:r>
        <w:t>(v.22-26)</w:t>
      </w:r>
      <w:r w:rsidR="008C5F68">
        <w:t xml:space="preserve"> </w:t>
      </w:r>
      <w:r w:rsidR="002B770E">
        <w:t xml:space="preserve">Nothing is </w:t>
      </w:r>
      <w:r w:rsidR="002B770E" w:rsidRPr="002B770E">
        <w:rPr>
          <w:b/>
          <w:color w:val="FF0000"/>
          <w:u w:val="single"/>
        </w:rPr>
        <w:t>earned</w:t>
      </w:r>
      <w:r w:rsidR="002B770E" w:rsidRPr="002B770E">
        <w:rPr>
          <w:color w:val="FF0000"/>
        </w:rPr>
        <w:t xml:space="preserve"> </w:t>
      </w:r>
      <w:r w:rsidR="002B770E">
        <w:t xml:space="preserve">personally, but comes as a </w:t>
      </w:r>
      <w:r w:rsidR="002B770E" w:rsidRPr="002B770E">
        <w:rPr>
          <w:b/>
          <w:color w:val="FF0000"/>
          <w:u w:val="single"/>
        </w:rPr>
        <w:t>gift</w:t>
      </w:r>
      <w:r w:rsidR="002B770E" w:rsidRPr="002B770E">
        <w:rPr>
          <w:color w:val="FF0000"/>
        </w:rPr>
        <w:t xml:space="preserve"> </w:t>
      </w:r>
      <w:r w:rsidR="002B770E">
        <w:t xml:space="preserve">of grace by God through the demonstration of Christ’s </w:t>
      </w:r>
      <w:r w:rsidR="002B770E" w:rsidRPr="002B770E">
        <w:rPr>
          <w:b/>
          <w:color w:val="FF0000"/>
          <w:u w:val="single"/>
        </w:rPr>
        <w:t>righteousness</w:t>
      </w:r>
      <w:r w:rsidR="002B770E">
        <w:t xml:space="preserve">, of which we are partakers by </w:t>
      </w:r>
      <w:r w:rsidR="002B770E" w:rsidRPr="002B770E">
        <w:rPr>
          <w:b/>
          <w:color w:val="FF0000"/>
          <w:u w:val="single"/>
        </w:rPr>
        <w:t>faith</w:t>
      </w:r>
      <w:r w:rsidR="002B770E">
        <w:t>.</w:t>
      </w:r>
    </w:p>
    <w:p w:rsidR="006201DD" w:rsidRDefault="006201DD" w:rsidP="002B5EAA">
      <w:pPr>
        <w:pStyle w:val="ListParagraph"/>
        <w:numPr>
          <w:ilvl w:val="0"/>
          <w:numId w:val="6"/>
        </w:numPr>
      </w:pPr>
      <w:r>
        <w:t>(v.27-31)</w:t>
      </w:r>
      <w:r w:rsidR="002B770E">
        <w:t xml:space="preserve"> </w:t>
      </w:r>
      <w:r w:rsidR="002B5EAA" w:rsidRPr="002B5EAA">
        <w:t xml:space="preserve">The Gospel of Christ </w:t>
      </w:r>
      <w:r w:rsidR="002B5EAA" w:rsidRPr="002B5EAA">
        <w:rPr>
          <w:b/>
          <w:color w:val="FF0000"/>
          <w:u w:val="single"/>
        </w:rPr>
        <w:t>establishes</w:t>
      </w:r>
      <w:r w:rsidR="002B5EAA" w:rsidRPr="002B5EAA">
        <w:rPr>
          <w:color w:val="FF0000"/>
        </w:rPr>
        <w:t xml:space="preserve"> </w:t>
      </w:r>
      <w:r w:rsidR="002B5EAA" w:rsidRPr="002B5EAA">
        <w:t xml:space="preserve">the Law, revealing our need for </w:t>
      </w:r>
      <w:r w:rsidR="002B5EAA" w:rsidRPr="002B5EAA">
        <w:rPr>
          <w:b/>
          <w:color w:val="FF0000"/>
          <w:u w:val="single"/>
        </w:rPr>
        <w:t>grace</w:t>
      </w:r>
      <w:r w:rsidR="002B5EAA" w:rsidRPr="002B5EAA">
        <w:t xml:space="preserve">, by which we are in turn enabled to </w:t>
      </w:r>
      <w:r w:rsidR="002B5EAA" w:rsidRPr="002B5EAA">
        <w:rPr>
          <w:b/>
          <w:color w:val="FF0000"/>
          <w:u w:val="single"/>
        </w:rPr>
        <w:t>obey</w:t>
      </w:r>
      <w:r w:rsidR="002B5EAA" w:rsidRPr="002B5EAA">
        <w:rPr>
          <w:color w:val="FF0000"/>
        </w:rPr>
        <w:t xml:space="preserve"> </w:t>
      </w:r>
      <w:r w:rsidR="002B5EAA" w:rsidRPr="002B5EAA">
        <w:t>the Law.</w:t>
      </w:r>
      <w:bookmarkStart w:id="0" w:name="_GoBack"/>
      <w:bookmarkEnd w:id="0"/>
    </w:p>
    <w:p w:rsidR="006201DD" w:rsidRPr="00AD0BE0" w:rsidRDefault="006201DD" w:rsidP="006201DD">
      <w:pPr>
        <w:rPr>
          <w:b/>
          <w:i/>
          <w:sz w:val="24"/>
          <w:szCs w:val="24"/>
        </w:rPr>
      </w:pPr>
      <w:r w:rsidRPr="00AD0BE0">
        <w:rPr>
          <w:b/>
          <w:i/>
          <w:sz w:val="24"/>
          <w:szCs w:val="24"/>
        </w:rPr>
        <w:t>Overall Application</w:t>
      </w:r>
    </w:p>
    <w:p w:rsidR="00F10232" w:rsidRDefault="00F10232" w:rsidP="00F10232">
      <w:pPr>
        <w:pStyle w:val="ListParagraph"/>
        <w:numPr>
          <w:ilvl w:val="0"/>
          <w:numId w:val="8"/>
        </w:numPr>
      </w:pPr>
      <w:r>
        <w:t xml:space="preserve">(v.1-8) What people say and do in the </w:t>
      </w:r>
      <w:r w:rsidRPr="00AD0BE0">
        <w:rPr>
          <w:b/>
          <w:color w:val="FF0000"/>
          <w:u w:val="single"/>
        </w:rPr>
        <w:t>name</w:t>
      </w:r>
      <w:r w:rsidRPr="00AD0BE0">
        <w:rPr>
          <w:color w:val="FF0000"/>
        </w:rPr>
        <w:t xml:space="preserve"> </w:t>
      </w:r>
      <w:r>
        <w:t xml:space="preserve">of God’s </w:t>
      </w:r>
      <w:r w:rsidRPr="00AD0BE0">
        <w:rPr>
          <w:b/>
          <w:color w:val="FF0000"/>
          <w:u w:val="single"/>
        </w:rPr>
        <w:t>Word</w:t>
      </w:r>
      <w:r w:rsidRPr="00AD0BE0">
        <w:rPr>
          <w:color w:val="FF0000"/>
        </w:rPr>
        <w:t xml:space="preserve"> </w:t>
      </w:r>
      <w:r>
        <w:t xml:space="preserve">does not invalidate God’s </w:t>
      </w:r>
      <w:r w:rsidRPr="00AD0BE0">
        <w:rPr>
          <w:b/>
          <w:color w:val="FF0000"/>
          <w:u w:val="single"/>
        </w:rPr>
        <w:t>Word</w:t>
      </w:r>
      <w:r>
        <w:t>.</w:t>
      </w:r>
    </w:p>
    <w:p w:rsidR="00F10232" w:rsidRDefault="00F10232" w:rsidP="00F10232">
      <w:pPr>
        <w:pStyle w:val="ListParagraph"/>
        <w:numPr>
          <w:ilvl w:val="0"/>
          <w:numId w:val="8"/>
        </w:numPr>
      </w:pPr>
      <w:r>
        <w:lastRenderedPageBreak/>
        <w:t xml:space="preserve">(v.9-18) Everyone is in </w:t>
      </w:r>
      <w:r w:rsidRPr="00AD0BE0">
        <w:rPr>
          <w:b/>
          <w:color w:val="FF0000"/>
          <w:u w:val="single"/>
        </w:rPr>
        <w:t>bondage</w:t>
      </w:r>
      <w:r w:rsidRPr="00AD0BE0">
        <w:rPr>
          <w:color w:val="FF0000"/>
        </w:rPr>
        <w:t xml:space="preserve"> </w:t>
      </w:r>
      <w:r>
        <w:t xml:space="preserve">to sin with or without knowledge of God’s </w:t>
      </w:r>
      <w:r w:rsidRPr="00AD0BE0">
        <w:rPr>
          <w:b/>
          <w:color w:val="FF0000"/>
          <w:u w:val="single"/>
        </w:rPr>
        <w:t>Word</w:t>
      </w:r>
      <w:r>
        <w:t>.</w:t>
      </w:r>
    </w:p>
    <w:p w:rsidR="00F10232" w:rsidRDefault="00F10232" w:rsidP="00F10232">
      <w:pPr>
        <w:pStyle w:val="ListParagraph"/>
        <w:numPr>
          <w:ilvl w:val="0"/>
          <w:numId w:val="8"/>
        </w:numPr>
      </w:pPr>
      <w:r>
        <w:t xml:space="preserve">(v.19-20) God’s </w:t>
      </w:r>
      <w:r w:rsidRPr="00AD0BE0">
        <w:rPr>
          <w:b/>
          <w:color w:val="FF0000"/>
          <w:u w:val="single"/>
        </w:rPr>
        <w:t>Word</w:t>
      </w:r>
      <w:r w:rsidRPr="00AD0BE0">
        <w:rPr>
          <w:color w:val="FF0000"/>
        </w:rPr>
        <w:t xml:space="preserve"> </w:t>
      </w:r>
      <w:r>
        <w:t xml:space="preserve">makes known everyone’s </w:t>
      </w:r>
      <w:r w:rsidRPr="00AD0BE0">
        <w:rPr>
          <w:b/>
          <w:color w:val="FF0000"/>
          <w:u w:val="single"/>
        </w:rPr>
        <w:t>sin</w:t>
      </w:r>
      <w:r>
        <w:t>.</w:t>
      </w:r>
    </w:p>
    <w:p w:rsidR="00F10232" w:rsidRDefault="00F10232" w:rsidP="00F10232">
      <w:pPr>
        <w:pStyle w:val="ListParagraph"/>
        <w:numPr>
          <w:ilvl w:val="0"/>
          <w:numId w:val="8"/>
        </w:numPr>
      </w:pPr>
      <w:r>
        <w:t xml:space="preserve">(v.21-26) God’s </w:t>
      </w:r>
      <w:r w:rsidRPr="00AD0BE0">
        <w:rPr>
          <w:b/>
          <w:color w:val="FF0000"/>
          <w:u w:val="single"/>
        </w:rPr>
        <w:t>Word</w:t>
      </w:r>
      <w:r w:rsidRPr="00AD0BE0">
        <w:rPr>
          <w:color w:val="FF0000"/>
        </w:rPr>
        <w:t xml:space="preserve"> </w:t>
      </w:r>
      <w:r>
        <w:t xml:space="preserve">testifies that </w:t>
      </w:r>
      <w:r w:rsidRPr="00AD0BE0">
        <w:rPr>
          <w:b/>
          <w:color w:val="FF0000"/>
          <w:u w:val="single"/>
        </w:rPr>
        <w:t>justification</w:t>
      </w:r>
      <w:r w:rsidRPr="00AD0BE0">
        <w:rPr>
          <w:color w:val="FF0000"/>
        </w:rPr>
        <w:t xml:space="preserve"> </w:t>
      </w:r>
      <w:r>
        <w:t xml:space="preserve">for sin can only come through </w:t>
      </w:r>
      <w:r w:rsidRPr="00AD0BE0">
        <w:rPr>
          <w:b/>
          <w:color w:val="FF0000"/>
          <w:u w:val="single"/>
        </w:rPr>
        <w:t>Christ</w:t>
      </w:r>
      <w:r>
        <w:t>.</w:t>
      </w:r>
    </w:p>
    <w:p w:rsidR="00F10232" w:rsidRDefault="00F10232" w:rsidP="00F10232">
      <w:pPr>
        <w:pStyle w:val="ListParagraph"/>
        <w:numPr>
          <w:ilvl w:val="0"/>
          <w:numId w:val="8"/>
        </w:numPr>
      </w:pPr>
      <w:r>
        <w:t>(v.27</w:t>
      </w:r>
      <w:r w:rsidR="00AD0BE0">
        <w:t xml:space="preserve">-31) The visible </w:t>
      </w:r>
      <w:r w:rsidR="00AD0BE0" w:rsidRPr="00AD0BE0">
        <w:rPr>
          <w:b/>
          <w:color w:val="FF0000"/>
          <w:u w:val="single"/>
        </w:rPr>
        <w:t>proof</w:t>
      </w:r>
      <w:r w:rsidR="00AD0BE0" w:rsidRPr="00AD0BE0">
        <w:rPr>
          <w:color w:val="FF0000"/>
        </w:rPr>
        <w:t xml:space="preserve"> </w:t>
      </w:r>
      <w:r w:rsidR="00AD0BE0">
        <w:t xml:space="preserve">of justification is obedience to God’s </w:t>
      </w:r>
      <w:r w:rsidR="00AD0BE0" w:rsidRPr="00AD0BE0">
        <w:rPr>
          <w:b/>
          <w:color w:val="FF0000"/>
          <w:u w:val="single"/>
        </w:rPr>
        <w:t>Word</w:t>
      </w:r>
      <w:r w:rsidR="00AD0BE0">
        <w:t>.</w:t>
      </w:r>
    </w:p>
    <w:p w:rsidR="006201DD" w:rsidRPr="00EA168E" w:rsidRDefault="006201DD" w:rsidP="006201DD"/>
    <w:sectPr w:rsidR="006201D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D9" w:rsidRDefault="00DC31D9">
      <w:pPr>
        <w:spacing w:after="0" w:line="240" w:lineRule="auto"/>
      </w:pPr>
      <w:r>
        <w:separator/>
      </w:r>
    </w:p>
  </w:endnote>
  <w:endnote w:type="continuationSeparator" w:id="0">
    <w:p w:rsidR="00DC31D9" w:rsidRDefault="00DC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D9" w:rsidRDefault="00DC31D9">
      <w:pPr>
        <w:spacing w:after="0" w:line="240" w:lineRule="auto"/>
      </w:pPr>
      <w:r>
        <w:separator/>
      </w:r>
    </w:p>
  </w:footnote>
  <w:footnote w:type="continuationSeparator" w:id="0">
    <w:p w:rsidR="00DC31D9" w:rsidRDefault="00DC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3CE"/>
    <w:multiLevelType w:val="hybridMultilevel"/>
    <w:tmpl w:val="DDC8DA5E"/>
    <w:lvl w:ilvl="0" w:tplc="DEC27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C74C1"/>
    <w:multiLevelType w:val="hybridMultilevel"/>
    <w:tmpl w:val="C62A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42681"/>
    <w:multiLevelType w:val="hybridMultilevel"/>
    <w:tmpl w:val="B89CB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C3954"/>
    <w:rsid w:val="000C3D42"/>
    <w:rsid w:val="000F594B"/>
    <w:rsid w:val="00106B42"/>
    <w:rsid w:val="00206EB3"/>
    <w:rsid w:val="002659B0"/>
    <w:rsid w:val="002A0268"/>
    <w:rsid w:val="002B5EAA"/>
    <w:rsid w:val="002B770E"/>
    <w:rsid w:val="003D411B"/>
    <w:rsid w:val="0044283E"/>
    <w:rsid w:val="00460DCA"/>
    <w:rsid w:val="00486EBB"/>
    <w:rsid w:val="0056608B"/>
    <w:rsid w:val="006201DD"/>
    <w:rsid w:val="0067356A"/>
    <w:rsid w:val="006D2D8A"/>
    <w:rsid w:val="00712A62"/>
    <w:rsid w:val="00713FA9"/>
    <w:rsid w:val="007B7266"/>
    <w:rsid w:val="007C11DB"/>
    <w:rsid w:val="00856F13"/>
    <w:rsid w:val="008A60E0"/>
    <w:rsid w:val="008C2795"/>
    <w:rsid w:val="008C5F68"/>
    <w:rsid w:val="008E6706"/>
    <w:rsid w:val="00912DF1"/>
    <w:rsid w:val="0095773D"/>
    <w:rsid w:val="009A26E1"/>
    <w:rsid w:val="00A11E48"/>
    <w:rsid w:val="00A35264"/>
    <w:rsid w:val="00A40D50"/>
    <w:rsid w:val="00AD0BE0"/>
    <w:rsid w:val="00AE5D8F"/>
    <w:rsid w:val="00B00FD7"/>
    <w:rsid w:val="00B83196"/>
    <w:rsid w:val="00BA4782"/>
    <w:rsid w:val="00BE58C5"/>
    <w:rsid w:val="00C45F5E"/>
    <w:rsid w:val="00C84334"/>
    <w:rsid w:val="00DC31D9"/>
    <w:rsid w:val="00DC4492"/>
    <w:rsid w:val="00E36F04"/>
    <w:rsid w:val="00E93483"/>
    <w:rsid w:val="00EA168E"/>
    <w:rsid w:val="00F10232"/>
    <w:rsid w:val="00F321FD"/>
    <w:rsid w:val="00F42993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E50523-3192-4E5A-9349-8EBCF949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12</cp:revision>
  <dcterms:created xsi:type="dcterms:W3CDTF">2015-07-30T15:42:00Z</dcterms:created>
  <dcterms:modified xsi:type="dcterms:W3CDTF">2015-07-30T18:32:00Z</dcterms:modified>
</cp:coreProperties>
</file>