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B3" w:rsidRPr="00EE0BA6" w:rsidRDefault="00B62AB3" w:rsidP="00B62AB3">
      <w:pPr>
        <w:pStyle w:val="Title"/>
        <w:rPr>
          <w:sz w:val="28"/>
          <w:szCs w:val="28"/>
        </w:rPr>
      </w:pPr>
      <w:bookmarkStart w:id="0" w:name="_GoBack"/>
      <w:bookmarkEnd w:id="0"/>
      <w:smartTag w:uri="urn:schemas-microsoft-com:office:cs:smarttags" w:element="NumConv6p0">
        <w:smartTagPr>
          <w:attr w:name="sch" w:val="1"/>
          <w:attr w:name="val" w:val="2"/>
        </w:smartTagPr>
        <w:r w:rsidRPr="00EE0BA6">
          <w:rPr>
            <w:sz w:val="28"/>
            <w:szCs w:val="28"/>
          </w:rPr>
          <w:t>2</w:t>
        </w:r>
      </w:smartTag>
      <w:r w:rsidRPr="00EE0BA6">
        <w:rPr>
          <w:sz w:val="28"/>
          <w:szCs w:val="28"/>
        </w:rPr>
        <w:t xml:space="preserve"> Cor. </w:t>
      </w:r>
      <w:smartTag w:uri="urn:schemas-microsoft-com:office:cs:smarttags" w:element="NumConv6p0">
        <w:smartTagPr>
          <w:attr w:name="sch" w:val="1"/>
          <w:attr w:name="val" w:val="3"/>
        </w:smartTagPr>
        <w:r w:rsidRPr="00EE0BA6">
          <w:rPr>
            <w:sz w:val="28"/>
            <w:szCs w:val="28"/>
          </w:rPr>
          <w:t>3</w:t>
        </w:r>
      </w:smartTag>
      <w:r w:rsidRPr="00EE0BA6">
        <w:rPr>
          <w:sz w:val="28"/>
          <w:szCs w:val="28"/>
        </w:rPr>
        <w:t>:</w:t>
      </w:r>
      <w:smartTag w:uri="urn:schemas-microsoft-com:office:cs:smarttags" w:element="NumConv6p0">
        <w:smartTagPr>
          <w:attr w:name="sch" w:val="1"/>
          <w:attr w:name="val" w:val="17"/>
        </w:smartTagPr>
        <w:r w:rsidRPr="00EE0BA6">
          <w:rPr>
            <w:sz w:val="28"/>
            <w:szCs w:val="28"/>
          </w:rPr>
          <w:t>17</w:t>
        </w:r>
      </w:smartTag>
      <w:r w:rsidRPr="00EE0BA6">
        <w:rPr>
          <w:sz w:val="28"/>
          <w:szCs w:val="28"/>
        </w:rPr>
        <w:t>-</w:t>
      </w:r>
      <w:smartTag w:uri="urn:schemas-microsoft-com:office:cs:smarttags" w:element="NumConv6p0">
        <w:smartTagPr>
          <w:attr w:name="sch" w:val="1"/>
          <w:attr w:name="val" w:val="18"/>
        </w:smartTagPr>
        <w:r w:rsidRPr="00EE0BA6">
          <w:rPr>
            <w:sz w:val="28"/>
            <w:szCs w:val="28"/>
          </w:rPr>
          <w:t>18</w:t>
        </w:r>
      </w:smartTag>
      <w:r w:rsidRPr="00EE0BA6">
        <w:rPr>
          <w:sz w:val="28"/>
          <w:szCs w:val="28"/>
        </w:rPr>
        <w:t xml:space="preserve"> &amp; </w:t>
      </w:r>
      <w:smartTag w:uri="urn:schemas-microsoft-com:office:cs:smarttags" w:element="NumConv6p0">
        <w:smartTagPr>
          <w:attr w:name="sch" w:val="1"/>
          <w:attr w:name="val" w:val="4"/>
        </w:smartTagPr>
        <w:r w:rsidRPr="00EE0BA6">
          <w:rPr>
            <w:sz w:val="28"/>
            <w:szCs w:val="28"/>
          </w:rPr>
          <w:t>4</w:t>
        </w:r>
      </w:smartTag>
      <w:r w:rsidRPr="00EE0BA6">
        <w:rPr>
          <w:sz w:val="28"/>
          <w:szCs w:val="28"/>
        </w:rPr>
        <w:t xml:space="preserve"> • Irrefutable Proof of God’s Existence</w:t>
      </w:r>
    </w:p>
    <w:p w:rsidR="00F76D55" w:rsidRDefault="00F94671" w:rsidP="00F94671">
      <w:pPr>
        <w:numPr>
          <w:ilvl w:val="0"/>
          <w:numId w:val="1"/>
        </w:numPr>
      </w:pPr>
      <w:r>
        <w:t xml:space="preserve">(3:17-18) Believers are a visible </w:t>
      </w:r>
      <w:r w:rsidRPr="00DF28A8">
        <w:rPr>
          <w:b/>
          <w:color w:val="FF0000"/>
          <w:u w:val="single"/>
        </w:rPr>
        <w:t>witness</w:t>
      </w:r>
      <w:r>
        <w:t xml:space="preserve"> of God’s glory and power and </w:t>
      </w:r>
      <w:r w:rsidRPr="00DF28A8">
        <w:rPr>
          <w:b/>
          <w:color w:val="FF0000"/>
          <w:u w:val="single"/>
        </w:rPr>
        <w:t>freedom</w:t>
      </w:r>
      <w:r>
        <w:t xml:space="preserve"> in Christ.</w:t>
      </w:r>
      <w:r w:rsidR="00DF28A8">
        <w:br/>
      </w:r>
      <w:r w:rsidR="00DF28A8">
        <w:br/>
      </w:r>
    </w:p>
    <w:p w:rsidR="00F94671" w:rsidRDefault="00F94671" w:rsidP="00F94671">
      <w:pPr>
        <w:numPr>
          <w:ilvl w:val="0"/>
          <w:numId w:val="1"/>
        </w:numPr>
      </w:pPr>
      <w:r>
        <w:t>(4:1-2) Believers’ “ministry” (literally “</w:t>
      </w:r>
      <w:r w:rsidRPr="00DF28A8">
        <w:rPr>
          <w:b/>
          <w:color w:val="FF0000"/>
          <w:u w:val="single"/>
        </w:rPr>
        <w:t>service</w:t>
      </w:r>
      <w:r>
        <w:t>”) is</w:t>
      </w:r>
      <w:r w:rsidR="007F7964">
        <w:t xml:space="preserve"> intended to </w:t>
      </w:r>
      <w:r w:rsidR="007F7964" w:rsidRPr="00DF28A8">
        <w:rPr>
          <w:b/>
          <w:color w:val="FF0000"/>
          <w:u w:val="single"/>
        </w:rPr>
        <w:t>reconcile</w:t>
      </w:r>
      <w:r w:rsidR="007F7964">
        <w:t xml:space="preserve"> both Believer and non-believer alike.</w:t>
      </w:r>
      <w:r w:rsidR="00DF28A8">
        <w:br/>
      </w:r>
      <w:r w:rsidR="00DF28A8">
        <w:br/>
      </w:r>
    </w:p>
    <w:p w:rsidR="007F7964" w:rsidRDefault="007F7964" w:rsidP="00F94671">
      <w:pPr>
        <w:numPr>
          <w:ilvl w:val="0"/>
          <w:numId w:val="1"/>
        </w:numPr>
      </w:pPr>
      <w:r>
        <w:t xml:space="preserve">(4:3-6) The more a Believer become the image of </w:t>
      </w:r>
      <w:r w:rsidRPr="00DF28A8">
        <w:rPr>
          <w:b/>
          <w:color w:val="FF0000"/>
          <w:u w:val="single"/>
        </w:rPr>
        <w:t>Christ</w:t>
      </w:r>
      <w:r>
        <w:t xml:space="preserve">, the greater their understanding and knowledge of </w:t>
      </w:r>
      <w:r w:rsidRPr="00DF28A8">
        <w:rPr>
          <w:b/>
          <w:color w:val="FF0000"/>
          <w:u w:val="single"/>
        </w:rPr>
        <w:t>Christ</w:t>
      </w:r>
      <w:r>
        <w:t xml:space="preserve">, and the better others see </w:t>
      </w:r>
      <w:r w:rsidRPr="00DF28A8">
        <w:rPr>
          <w:b/>
          <w:color w:val="FF0000"/>
          <w:u w:val="single"/>
        </w:rPr>
        <w:t>Christ</w:t>
      </w:r>
      <w:r>
        <w:t xml:space="preserve"> through them.</w:t>
      </w:r>
      <w:r w:rsidR="00DF28A8">
        <w:br/>
      </w:r>
      <w:r w:rsidR="00DF28A8">
        <w:br/>
      </w:r>
    </w:p>
    <w:p w:rsidR="007F7964" w:rsidRDefault="007F7964" w:rsidP="00F94671">
      <w:pPr>
        <w:numPr>
          <w:ilvl w:val="0"/>
          <w:numId w:val="1"/>
        </w:numPr>
      </w:pPr>
      <w:r>
        <w:t xml:space="preserve">(4:7-10) Believers are a visible witness of the power of the </w:t>
      </w:r>
      <w:r w:rsidRPr="00DF28A8">
        <w:rPr>
          <w:b/>
          <w:color w:val="FF0000"/>
          <w:u w:val="single"/>
        </w:rPr>
        <w:t>resurrection</w:t>
      </w:r>
      <w:r>
        <w:t xml:space="preserve"> transforming them into the image of Christ as they </w:t>
      </w:r>
      <w:r w:rsidRPr="00DF28A8">
        <w:rPr>
          <w:b/>
          <w:color w:val="FF0000"/>
          <w:u w:val="single"/>
        </w:rPr>
        <w:t>forsake</w:t>
      </w:r>
      <w:r>
        <w:t xml:space="preserve"> the old and embrace the new.</w:t>
      </w:r>
      <w:r w:rsidR="00DF28A8">
        <w:br/>
      </w:r>
      <w:r w:rsidR="00DF28A8">
        <w:br/>
      </w:r>
    </w:p>
    <w:p w:rsidR="007F7964" w:rsidRDefault="007F7964" w:rsidP="00F94671">
      <w:pPr>
        <w:numPr>
          <w:ilvl w:val="0"/>
          <w:numId w:val="1"/>
        </w:numPr>
      </w:pPr>
      <w:r>
        <w:t xml:space="preserve">(4:11-12) As Believers are “being made a </w:t>
      </w:r>
      <w:r w:rsidRPr="00DF28A8">
        <w:rPr>
          <w:b/>
          <w:color w:val="FF0000"/>
          <w:u w:val="single"/>
        </w:rPr>
        <w:t>corpse</w:t>
      </w:r>
      <w:r>
        <w:t>” to the world, they shine as tangible proof of the existence of God.</w:t>
      </w:r>
      <w:r w:rsidR="00DF28A8">
        <w:br/>
      </w:r>
      <w:r w:rsidR="00DF28A8">
        <w:br/>
      </w:r>
    </w:p>
    <w:p w:rsidR="007F7964" w:rsidRDefault="007F7964" w:rsidP="00F94671">
      <w:pPr>
        <w:numPr>
          <w:ilvl w:val="0"/>
          <w:numId w:val="1"/>
        </w:numPr>
      </w:pPr>
      <w:r>
        <w:t xml:space="preserve">(4:13-15) Believers are supposed to be visible proof of the work of the </w:t>
      </w:r>
      <w:r w:rsidRPr="00DF28A8">
        <w:rPr>
          <w:b/>
          <w:color w:val="FF0000"/>
          <w:u w:val="single"/>
        </w:rPr>
        <w:t>resurrection</w:t>
      </w:r>
      <w:r>
        <w:t>.</w:t>
      </w:r>
      <w:r w:rsidR="00DF28A8">
        <w:br/>
      </w:r>
      <w:r w:rsidR="00DF28A8">
        <w:br/>
      </w:r>
    </w:p>
    <w:p w:rsidR="007F7964" w:rsidRDefault="007F7964" w:rsidP="00F94671">
      <w:pPr>
        <w:numPr>
          <w:ilvl w:val="0"/>
          <w:numId w:val="1"/>
        </w:numPr>
      </w:pPr>
      <w:r>
        <w:t xml:space="preserve">(4:16-18) </w:t>
      </w:r>
      <w:r w:rsidR="00DF28A8">
        <w:t xml:space="preserve">When Believers </w:t>
      </w:r>
      <w:r w:rsidR="00DF28A8" w:rsidRPr="00DF28A8">
        <w:rPr>
          <w:b/>
          <w:color w:val="FF0000"/>
          <w:u w:val="single"/>
        </w:rPr>
        <w:t>recognize</w:t>
      </w:r>
      <w:r w:rsidR="00DF28A8">
        <w:t xml:space="preserve"> that Christ’s death and resurrection works through them a ministry of reconciliation to God, they can live </w:t>
      </w:r>
      <w:r w:rsidR="00DF28A8" w:rsidRPr="00DF28A8">
        <w:rPr>
          <w:b/>
          <w:color w:val="FF0000"/>
          <w:u w:val="single"/>
        </w:rPr>
        <w:t>victoriously</w:t>
      </w:r>
      <w:r w:rsidR="00DF28A8">
        <w:t xml:space="preserve"> because they see the spiritual results the world cannot.</w:t>
      </w:r>
    </w:p>
    <w:sectPr w:rsidR="007F7964" w:rsidSect="00B62AB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48"/>
    <w:multiLevelType w:val="hybridMultilevel"/>
    <w:tmpl w:val="F6C4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AB3"/>
    <w:rsid w:val="007F7964"/>
    <w:rsid w:val="00B62AB3"/>
    <w:rsid w:val="00DC1C3F"/>
    <w:rsid w:val="00DF28A8"/>
    <w:rsid w:val="00EE0BA6"/>
    <w:rsid w:val="00F76D55"/>
    <w:rsid w:val="00F9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6281C-C69A-4040-8D4E-B76F3F48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AB3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AB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B62AB3"/>
    <w:rPr>
      <w:rFonts w:ascii="Cambria" w:eastAsia="Times New Roman" w:hAnsi="Cambria" w:cs="Times New Roman"/>
      <w:color w:val="17365D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2016-12-13T15:28:00Z</dcterms:created>
  <dcterms:modified xsi:type="dcterms:W3CDTF">2016-12-13T15:28:00Z</dcterms:modified>
</cp:coreProperties>
</file>