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F057E1" w:rsidP="00F057E1">
      <w:pPr>
        <w:pStyle w:val="Title"/>
      </w:pPr>
      <w:bookmarkStart w:id="0" w:name="_GoBack"/>
      <w:bookmarkEnd w:id="0"/>
      <w:r>
        <w:t xml:space="preserve">2 Corinthians 12:1-10 </w:t>
      </w:r>
      <w:r w:rsidRPr="00244008">
        <w:t>•</w:t>
      </w:r>
      <w:r w:rsidRPr="00AD2DAC">
        <w:t xml:space="preserve"> </w:t>
      </w:r>
      <w:r>
        <w:t>Achieving Contentment</w:t>
      </w:r>
    </w:p>
    <w:p w:rsidR="00E41ACF" w:rsidRDefault="00F057E1" w:rsidP="00E41ACF">
      <w:pPr>
        <w:numPr>
          <w:ilvl w:val="0"/>
          <w:numId w:val="3"/>
        </w:numPr>
      </w:pPr>
      <w:r>
        <w:t xml:space="preserve">(v.1) </w:t>
      </w:r>
      <w:r w:rsidR="00161717">
        <w:t xml:space="preserve">A true spiritual leader uses every experience to point to and teach about </w:t>
      </w:r>
      <w:r w:rsidR="00161717" w:rsidRPr="00E41ACF">
        <w:rPr>
          <w:b/>
          <w:color w:val="FF0000"/>
          <w:u w:val="single"/>
        </w:rPr>
        <w:t>Christ</w:t>
      </w:r>
      <w:r w:rsidR="00161717">
        <w:t>.</w:t>
      </w:r>
    </w:p>
    <w:p w:rsidR="00E41ACF" w:rsidRDefault="00161717" w:rsidP="00E41ACF">
      <w:pPr>
        <w:numPr>
          <w:ilvl w:val="0"/>
          <w:numId w:val="3"/>
        </w:numPr>
      </w:pPr>
      <w:r>
        <w:t xml:space="preserve">(v.2) Even in extraordinary circumstances a true spiritual leader is </w:t>
      </w:r>
      <w:r w:rsidRPr="00E41ACF">
        <w:rPr>
          <w:b/>
          <w:color w:val="FF0000"/>
          <w:u w:val="single"/>
        </w:rPr>
        <w:t>humble</w:t>
      </w:r>
      <w:r>
        <w:t xml:space="preserve"> and seeks not his own </w:t>
      </w:r>
      <w:r w:rsidRPr="00E41ACF">
        <w:rPr>
          <w:b/>
          <w:color w:val="FF0000"/>
          <w:u w:val="single"/>
        </w:rPr>
        <w:t>glory</w:t>
      </w:r>
      <w:r>
        <w:t>.</w:t>
      </w:r>
    </w:p>
    <w:p w:rsidR="00E41ACF" w:rsidRDefault="00161717" w:rsidP="00E41ACF">
      <w:pPr>
        <w:numPr>
          <w:ilvl w:val="0"/>
          <w:numId w:val="3"/>
        </w:numPr>
      </w:pPr>
      <w:r>
        <w:t xml:space="preserve">(v.3-4) Authentic spiritual events sometimes transcend the ability to fully </w:t>
      </w:r>
      <w:r w:rsidRPr="00E41ACF">
        <w:rPr>
          <w:b/>
          <w:color w:val="FF0000"/>
          <w:u w:val="single"/>
        </w:rPr>
        <w:t>explain</w:t>
      </w:r>
      <w:r>
        <w:t xml:space="preserve"> them.</w:t>
      </w:r>
    </w:p>
    <w:p w:rsidR="00E41ACF" w:rsidRDefault="00161717" w:rsidP="00E41ACF">
      <w:pPr>
        <w:numPr>
          <w:ilvl w:val="0"/>
          <w:numId w:val="3"/>
        </w:numPr>
      </w:pPr>
      <w:r>
        <w:t xml:space="preserve">(v.5-6) </w:t>
      </w:r>
      <w:r w:rsidR="00631DAB">
        <w:t xml:space="preserve">An authentic faith magnifies </w:t>
      </w:r>
      <w:r w:rsidR="00631DAB" w:rsidRPr="00E41ACF">
        <w:rPr>
          <w:b/>
          <w:color w:val="FF0000"/>
          <w:u w:val="single"/>
        </w:rPr>
        <w:t>Christ</w:t>
      </w:r>
      <w:r w:rsidR="00631DAB">
        <w:t xml:space="preserve"> regardless while diminishing any focus on </w:t>
      </w:r>
      <w:r w:rsidR="00631DAB" w:rsidRPr="00E41ACF">
        <w:rPr>
          <w:b/>
          <w:color w:val="FF0000"/>
          <w:u w:val="single"/>
        </w:rPr>
        <w:t>self</w:t>
      </w:r>
      <w:r w:rsidR="00631DAB">
        <w:t>.</w:t>
      </w:r>
    </w:p>
    <w:p w:rsidR="00E41ACF" w:rsidRDefault="00631DAB" w:rsidP="00E41ACF">
      <w:pPr>
        <w:numPr>
          <w:ilvl w:val="0"/>
          <w:numId w:val="3"/>
        </w:numPr>
      </w:pPr>
      <w:r>
        <w:t xml:space="preserve">(v.7) The point and focus is always the glory of </w:t>
      </w:r>
      <w:r w:rsidRPr="00E41ACF">
        <w:rPr>
          <w:b/>
          <w:color w:val="FF0000"/>
          <w:u w:val="single"/>
        </w:rPr>
        <w:t>God</w:t>
      </w:r>
      <w:r>
        <w:t xml:space="preserve">, not the glory of </w:t>
      </w:r>
      <w:r w:rsidRPr="00E41ACF">
        <w:rPr>
          <w:b/>
          <w:color w:val="FF0000"/>
          <w:u w:val="single"/>
        </w:rPr>
        <w:t>men</w:t>
      </w:r>
      <w:r>
        <w:t>.</w:t>
      </w:r>
    </w:p>
    <w:p w:rsidR="00E41ACF" w:rsidRDefault="00631DAB" w:rsidP="00E41ACF">
      <w:pPr>
        <w:numPr>
          <w:ilvl w:val="0"/>
          <w:numId w:val="3"/>
        </w:numPr>
      </w:pPr>
      <w:r>
        <w:t>(v.8-10) The biblical definition of “weakness” is really “</w:t>
      </w:r>
      <w:r w:rsidRPr="00E41ACF">
        <w:rPr>
          <w:b/>
          <w:color w:val="FF0000"/>
          <w:u w:val="single"/>
        </w:rPr>
        <w:t>strengthlessness</w:t>
      </w:r>
      <w:r>
        <w:t xml:space="preserve">”, a condition by which we have no inherent </w:t>
      </w:r>
      <w:r w:rsidRPr="00E41ACF">
        <w:rPr>
          <w:b/>
          <w:color w:val="FF0000"/>
          <w:u w:val="single"/>
        </w:rPr>
        <w:t>strength</w:t>
      </w:r>
      <w:r>
        <w:t xml:space="preserve"> of our own and obtain it totally and exclusively from </w:t>
      </w:r>
      <w:r w:rsidRPr="00E41ACF">
        <w:rPr>
          <w:b/>
          <w:color w:val="FF0000"/>
          <w:u w:val="single"/>
        </w:rPr>
        <w:t>God</w:t>
      </w:r>
      <w:r>
        <w:t>.</w:t>
      </w:r>
    </w:p>
    <w:p w:rsidR="00631DAB" w:rsidRDefault="00631DAB" w:rsidP="00F057E1">
      <w:pPr>
        <w:numPr>
          <w:ilvl w:val="0"/>
          <w:numId w:val="3"/>
        </w:numPr>
      </w:pPr>
      <w:r>
        <w:t>( Ps. 88:1-7)</w:t>
      </w:r>
    </w:p>
    <w:p w:rsidR="00631DAB" w:rsidRDefault="00631DAB" w:rsidP="00F057E1">
      <w:pPr>
        <w:numPr>
          <w:ilvl w:val="0"/>
          <w:numId w:val="3"/>
        </w:numPr>
      </w:pPr>
      <w:r>
        <w:t>(Jn. 15:15-17)</w:t>
      </w:r>
    </w:p>
    <w:p w:rsidR="00E41ACF" w:rsidRDefault="00E41ACF" w:rsidP="00F057E1">
      <w:pPr>
        <w:numPr>
          <w:ilvl w:val="0"/>
          <w:numId w:val="3"/>
        </w:numPr>
      </w:pPr>
      <w:r>
        <w:t>(Heb. 11:32-40)</w:t>
      </w:r>
    </w:p>
    <w:p w:rsidR="00E41ACF" w:rsidRPr="00F057E1" w:rsidRDefault="00E41ACF" w:rsidP="00E41ACF"/>
    <w:sectPr w:rsidR="00E41ACF" w:rsidRPr="00F057E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BF" w:rsidRDefault="00695FBF">
      <w:pPr>
        <w:spacing w:after="0" w:line="240" w:lineRule="auto"/>
      </w:pPr>
      <w:r>
        <w:separator/>
      </w:r>
    </w:p>
  </w:endnote>
  <w:endnote w:type="continuationSeparator" w:id="0">
    <w:p w:rsidR="00695FBF" w:rsidRDefault="006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BF" w:rsidRDefault="00695FBF">
      <w:pPr>
        <w:spacing w:after="0" w:line="240" w:lineRule="auto"/>
      </w:pPr>
      <w:r>
        <w:separator/>
      </w:r>
    </w:p>
  </w:footnote>
  <w:footnote w:type="continuationSeparator" w:id="0">
    <w:p w:rsidR="00695FBF" w:rsidRDefault="0069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86233"/>
    <w:multiLevelType w:val="hybridMultilevel"/>
    <w:tmpl w:val="047C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61717"/>
    <w:rsid w:val="00206EB3"/>
    <w:rsid w:val="002659B0"/>
    <w:rsid w:val="00460DCA"/>
    <w:rsid w:val="004C7F43"/>
    <w:rsid w:val="00631DAB"/>
    <w:rsid w:val="00695FBF"/>
    <w:rsid w:val="00712A62"/>
    <w:rsid w:val="007B7266"/>
    <w:rsid w:val="008A60E0"/>
    <w:rsid w:val="008E6706"/>
    <w:rsid w:val="0095773D"/>
    <w:rsid w:val="00A40D50"/>
    <w:rsid w:val="00AE5D8F"/>
    <w:rsid w:val="00BA4782"/>
    <w:rsid w:val="00E41ACF"/>
    <w:rsid w:val="00E82FA2"/>
    <w:rsid w:val="00F0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F18D-B84F-4979-92FC-5ABB4C1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2016-12-13T15:30:00Z</dcterms:created>
  <dcterms:modified xsi:type="dcterms:W3CDTF">2016-12-13T15:30:00Z</dcterms:modified>
</cp:coreProperties>
</file>